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88" w:rsidRDefault="008660C5" w:rsidP="00D96588">
      <w:pPr>
        <w:spacing w:after="120" w:line="240" w:lineRule="auto"/>
        <w:rPr>
          <w:b/>
          <w:sz w:val="34"/>
          <w:szCs w:val="34"/>
        </w:rPr>
      </w:pPr>
      <w:r w:rsidRPr="008660C5">
        <w:rPr>
          <w:b/>
          <w:sz w:val="34"/>
          <w:szCs w:val="34"/>
        </w:rPr>
        <w:t>Светильник люминесцентный встраиваемый ЛВО 4Х18 (б.у.)</w:t>
      </w:r>
    </w:p>
    <w:p w:rsidR="008660C5" w:rsidRDefault="008660C5" w:rsidP="002E5BFB">
      <w:pPr>
        <w:spacing w:after="0" w:line="240" w:lineRule="auto"/>
        <w:ind w:firstLine="709"/>
        <w:jc w:val="both"/>
        <w:rPr>
          <w:sz w:val="20"/>
          <w:szCs w:val="20"/>
        </w:rPr>
      </w:pPr>
      <w:r w:rsidRPr="008660C5">
        <w:rPr>
          <w:sz w:val="20"/>
          <w:szCs w:val="20"/>
        </w:rPr>
        <w:t>Св</w:t>
      </w:r>
      <w:r>
        <w:rPr>
          <w:sz w:val="20"/>
          <w:szCs w:val="20"/>
        </w:rPr>
        <w:t xml:space="preserve">етильник люминесцентный ЛВО 4Х18 С ЭПРА предназначен для установки в системы подвесных потолков типа «Армстронг» с размером ячейки 600х600мм для внутреннего освящения административных (офисных) помещений. Светильник укомплектован экранизирующей решеткой из зеркального алюминия с растром, для эффективного рассеивания света. В качестве источника света используются 4 (четыре) трубчатых люминесцентных лампы типа Т8 с цоколем </w:t>
      </w:r>
      <w:r>
        <w:rPr>
          <w:sz w:val="20"/>
          <w:szCs w:val="20"/>
          <w:lang w:val="en-US"/>
        </w:rPr>
        <w:t xml:space="preserve">G13 </w:t>
      </w:r>
      <w:r>
        <w:rPr>
          <w:sz w:val="20"/>
          <w:szCs w:val="20"/>
        </w:rPr>
        <w:t>мощностью 18Вт. Корпус светильника цельнометаллический сварной изготовлен из листовой стали, покрытой порошковой краской белого цвета. Светильник комплектуется ЭПРА (электронное пуско-регулирующее устройство). Лампы в комплект поставки не входят!</w:t>
      </w:r>
    </w:p>
    <w:p w:rsidR="008660C5" w:rsidRDefault="008660C5" w:rsidP="002E5BFB">
      <w:pPr>
        <w:spacing w:after="0" w:line="240" w:lineRule="auto"/>
        <w:jc w:val="center"/>
        <w:rPr>
          <w:b/>
          <w:sz w:val="20"/>
          <w:szCs w:val="20"/>
        </w:rPr>
      </w:pPr>
    </w:p>
    <w:p w:rsidR="008660C5" w:rsidRDefault="008660C5" w:rsidP="002E5B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126230" cy="29969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9_b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997" cy="30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C5" w:rsidRDefault="008660C5" w:rsidP="002E5BFB">
      <w:pPr>
        <w:spacing w:after="0" w:line="240" w:lineRule="auto"/>
        <w:jc w:val="center"/>
        <w:rPr>
          <w:b/>
          <w:sz w:val="20"/>
          <w:szCs w:val="20"/>
        </w:rPr>
      </w:pPr>
    </w:p>
    <w:p w:rsidR="008660C5" w:rsidRPr="008660C5" w:rsidRDefault="008660C5" w:rsidP="002E5BFB">
      <w:pPr>
        <w:spacing w:after="0" w:line="240" w:lineRule="auto"/>
        <w:jc w:val="center"/>
        <w:rPr>
          <w:b/>
          <w:sz w:val="20"/>
          <w:szCs w:val="20"/>
        </w:rPr>
      </w:pPr>
      <w:r w:rsidRPr="008660C5">
        <w:rPr>
          <w:b/>
          <w:sz w:val="20"/>
          <w:szCs w:val="20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660C5" w:rsidTr="002E5BFB">
        <w:tc>
          <w:tcPr>
            <w:tcW w:w="1129" w:type="dxa"/>
          </w:tcPr>
          <w:p w:rsidR="008660C5" w:rsidRPr="002E5BFB" w:rsidRDefault="008660C5" w:rsidP="002E5BFB">
            <w:pPr>
              <w:jc w:val="center"/>
              <w:rPr>
                <w:b/>
                <w:sz w:val="20"/>
                <w:szCs w:val="20"/>
              </w:rPr>
            </w:pPr>
            <w:r w:rsidRPr="002E5B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01" w:type="dxa"/>
          </w:tcPr>
          <w:p w:rsidR="008660C5" w:rsidRPr="002E5BFB" w:rsidRDefault="008660C5" w:rsidP="002E5BFB">
            <w:pPr>
              <w:jc w:val="center"/>
              <w:rPr>
                <w:b/>
                <w:sz w:val="20"/>
                <w:szCs w:val="20"/>
              </w:rPr>
            </w:pPr>
            <w:r w:rsidRPr="002E5BF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5" w:type="dxa"/>
          </w:tcPr>
          <w:p w:rsidR="008660C5" w:rsidRDefault="008660C5" w:rsidP="002E5BFB">
            <w:pPr>
              <w:rPr>
                <w:sz w:val="20"/>
                <w:szCs w:val="20"/>
              </w:rPr>
            </w:pP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светильника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освещения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Квадратная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лампы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Газоразрядная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монтажа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Встраиваемый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Цоколь</w:t>
            </w:r>
          </w:p>
        </w:tc>
        <w:tc>
          <w:tcPr>
            <w:tcW w:w="3115" w:type="dxa"/>
          </w:tcPr>
          <w:p w:rsidR="008660C5" w:rsidRPr="002E5BFB" w:rsidRDefault="002E5BFB" w:rsidP="002E5B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G13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рассеивателя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Прозрачный</w:t>
            </w:r>
          </w:p>
        </w:tc>
      </w:tr>
      <w:tr w:rsidR="008660C5" w:rsidTr="002E5BFB">
        <w:tc>
          <w:tcPr>
            <w:tcW w:w="1129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свечения</w:t>
            </w:r>
          </w:p>
        </w:tc>
        <w:tc>
          <w:tcPr>
            <w:tcW w:w="3115" w:type="dxa"/>
          </w:tcPr>
          <w:p w:rsidR="008660C5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корпуса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корпуса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Нержавеющая сталь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Напряжение, (В)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(Вт)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лапм, (шт.)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Пылевлагозащищенная крышка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1" w:type="dxa"/>
          </w:tcPr>
          <w:p w:rsidR="002E5BFB" w:rsidRPr="002E5BFB" w:rsidRDefault="002E5BFB" w:rsidP="002E5B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Степень защиты </w:t>
            </w:r>
            <w:r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E5BFB" w:rsidTr="002E5BFB">
        <w:tc>
          <w:tcPr>
            <w:tcW w:w="1129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Вес, (г)</w:t>
            </w:r>
          </w:p>
        </w:tc>
        <w:tc>
          <w:tcPr>
            <w:tcW w:w="3115" w:type="dxa"/>
          </w:tcPr>
          <w:p w:rsidR="002E5BFB" w:rsidRDefault="002E5BFB" w:rsidP="002E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</w:t>
            </w:r>
          </w:p>
        </w:tc>
      </w:tr>
    </w:tbl>
    <w:p w:rsidR="002E5BFB" w:rsidRDefault="002E5BFB" w:rsidP="002E5B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Количество в наличии (шт.)- 350 шт.</w:t>
      </w:r>
    </w:p>
    <w:p w:rsidR="002E5BFB" w:rsidRDefault="002E5BFB" w:rsidP="002E5BFB">
      <w:pPr>
        <w:spacing w:after="0" w:line="240" w:lineRule="auto"/>
        <w:rPr>
          <w:sz w:val="20"/>
          <w:szCs w:val="20"/>
        </w:rPr>
      </w:pPr>
    </w:p>
    <w:p w:rsidR="00D96588" w:rsidRDefault="00D96588" w:rsidP="002E5BFB">
      <w:pPr>
        <w:spacing w:after="0" w:line="240" w:lineRule="auto"/>
        <w:rPr>
          <w:sz w:val="20"/>
          <w:szCs w:val="20"/>
        </w:rPr>
      </w:pPr>
    </w:p>
    <w:p w:rsidR="00D96588" w:rsidRDefault="00D96588" w:rsidP="002E5BFB">
      <w:pPr>
        <w:spacing w:after="0" w:line="240" w:lineRule="auto"/>
        <w:rPr>
          <w:sz w:val="20"/>
          <w:szCs w:val="20"/>
        </w:rPr>
      </w:pPr>
    </w:p>
    <w:p w:rsidR="00D96588" w:rsidRDefault="00D96588" w:rsidP="002E5BFB">
      <w:pPr>
        <w:spacing w:after="0" w:line="240" w:lineRule="auto"/>
        <w:rPr>
          <w:sz w:val="20"/>
          <w:szCs w:val="20"/>
        </w:rPr>
      </w:pPr>
    </w:p>
    <w:p w:rsidR="00D96588" w:rsidRDefault="00D96588" w:rsidP="002E5BFB">
      <w:pPr>
        <w:spacing w:after="0" w:line="240" w:lineRule="auto"/>
        <w:rPr>
          <w:sz w:val="20"/>
          <w:szCs w:val="20"/>
        </w:rPr>
      </w:pPr>
    </w:p>
    <w:p w:rsidR="00D96588" w:rsidRDefault="00D96588" w:rsidP="002E5BFB">
      <w:pPr>
        <w:spacing w:after="0" w:line="240" w:lineRule="auto"/>
        <w:rPr>
          <w:sz w:val="20"/>
          <w:szCs w:val="20"/>
        </w:rPr>
      </w:pPr>
    </w:p>
    <w:p w:rsidR="002E5BFB" w:rsidRPr="00027EF4" w:rsidRDefault="002E5BFB" w:rsidP="002E5BFB">
      <w:pPr>
        <w:spacing w:after="0" w:line="240" w:lineRule="auto"/>
        <w:rPr>
          <w:b/>
          <w:sz w:val="20"/>
          <w:szCs w:val="20"/>
        </w:rPr>
      </w:pPr>
      <w:r w:rsidRPr="00027EF4">
        <w:rPr>
          <w:b/>
          <w:sz w:val="20"/>
          <w:szCs w:val="20"/>
        </w:rPr>
        <w:t>Контактное лицо:</w:t>
      </w:r>
    </w:p>
    <w:p w:rsidR="002E5BFB" w:rsidRPr="00027EF4" w:rsidRDefault="002E5BFB" w:rsidP="002E5BFB">
      <w:pPr>
        <w:spacing w:after="0" w:line="240" w:lineRule="auto"/>
        <w:rPr>
          <w:b/>
          <w:sz w:val="20"/>
          <w:szCs w:val="20"/>
        </w:rPr>
      </w:pPr>
      <w:r w:rsidRPr="00027EF4">
        <w:rPr>
          <w:b/>
          <w:sz w:val="20"/>
          <w:szCs w:val="20"/>
        </w:rPr>
        <w:t>Главный энергетик ОАО «Амкодор</w:t>
      </w:r>
      <w:r w:rsidR="00027EF4">
        <w:rPr>
          <w:b/>
          <w:sz w:val="20"/>
          <w:szCs w:val="20"/>
        </w:rPr>
        <w:t>-УКХ</w:t>
      </w:r>
      <w:r w:rsidRPr="00027EF4">
        <w:rPr>
          <w:b/>
          <w:sz w:val="20"/>
          <w:szCs w:val="20"/>
        </w:rPr>
        <w:t>»</w:t>
      </w:r>
    </w:p>
    <w:p w:rsidR="002E5BFB" w:rsidRPr="00027EF4" w:rsidRDefault="002E5BFB" w:rsidP="002E5BFB">
      <w:pPr>
        <w:spacing w:after="0" w:line="240" w:lineRule="auto"/>
        <w:rPr>
          <w:b/>
          <w:sz w:val="20"/>
          <w:szCs w:val="20"/>
        </w:rPr>
      </w:pPr>
      <w:r w:rsidRPr="00027EF4">
        <w:rPr>
          <w:b/>
          <w:sz w:val="20"/>
          <w:szCs w:val="20"/>
        </w:rPr>
        <w:t>Павлюков Андрей Дмитриевич</w:t>
      </w:r>
    </w:p>
    <w:p w:rsidR="002E5BFB" w:rsidRPr="00027EF4" w:rsidRDefault="00027EF4" w:rsidP="00027E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 </w:t>
      </w:r>
      <w:r w:rsidR="002E5BFB" w:rsidRPr="00027EF4">
        <w:rPr>
          <w:b/>
          <w:sz w:val="20"/>
          <w:szCs w:val="20"/>
        </w:rPr>
        <w:t>+375 (29) 140-02-29</w:t>
      </w:r>
      <w:bookmarkStart w:id="0" w:name="_GoBack"/>
      <w:bookmarkEnd w:id="0"/>
    </w:p>
    <w:sectPr w:rsidR="002E5BFB" w:rsidRPr="0002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6"/>
    <w:rsid w:val="00027EF4"/>
    <w:rsid w:val="002E5BFB"/>
    <w:rsid w:val="00834DEC"/>
    <w:rsid w:val="008660C5"/>
    <w:rsid w:val="00935DCB"/>
    <w:rsid w:val="00D96588"/>
    <w:rsid w:val="00E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BF86"/>
  <w15:chartTrackingRefBased/>
  <w15:docId w15:val="{7F898341-8050-491D-AC4E-823F42D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 Максим Сергеевич</dc:creator>
  <cp:keywords/>
  <dc:description/>
  <cp:lastModifiedBy>Шибко Максим Сергеевич</cp:lastModifiedBy>
  <cp:revision>4</cp:revision>
  <dcterms:created xsi:type="dcterms:W3CDTF">2018-10-29T06:39:00Z</dcterms:created>
  <dcterms:modified xsi:type="dcterms:W3CDTF">2018-10-29T07:30:00Z</dcterms:modified>
</cp:coreProperties>
</file>